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3" w:rsidRPr="00522E83" w:rsidRDefault="00522E83" w:rsidP="00522E83">
      <w:pPr>
        <w:spacing w:line="276" w:lineRule="auto"/>
        <w:ind w:left="720"/>
        <w:jc w:val="center"/>
        <w:rPr>
          <w:b/>
          <w:sz w:val="28"/>
        </w:rPr>
      </w:pPr>
      <w:r w:rsidRPr="00522E83">
        <w:rPr>
          <w:b/>
          <w:sz w:val="28"/>
        </w:rPr>
        <w:t xml:space="preserve">Deferimentos de matrícula </w:t>
      </w:r>
      <w:r w:rsidR="0066149C">
        <w:rPr>
          <w:b/>
          <w:sz w:val="28"/>
        </w:rPr>
        <w:t>de</w:t>
      </w:r>
      <w:r w:rsidRPr="00522E83">
        <w:rPr>
          <w:b/>
          <w:sz w:val="28"/>
        </w:rPr>
        <w:t xml:space="preserve"> alunos especial PPGGero 2019/1</w:t>
      </w:r>
    </w:p>
    <w:p w:rsidR="00522E83" w:rsidRDefault="00522E83" w:rsidP="00522E83">
      <w:pPr>
        <w:spacing w:line="276" w:lineRule="auto"/>
        <w:ind w:left="720"/>
        <w:jc w:val="both"/>
        <w:rPr>
          <w:u w:val="single"/>
        </w:rPr>
      </w:pPr>
    </w:p>
    <w:p w:rsidR="00522E83" w:rsidRPr="00522E83" w:rsidRDefault="00522E83" w:rsidP="00522E83">
      <w:pPr>
        <w:spacing w:line="276" w:lineRule="auto"/>
        <w:ind w:left="720"/>
        <w:jc w:val="both"/>
        <w:rPr>
          <w:b/>
          <w:sz w:val="24"/>
        </w:rPr>
      </w:pPr>
      <w:r w:rsidRPr="00522E83">
        <w:rPr>
          <w:b/>
          <w:sz w:val="24"/>
        </w:rPr>
        <w:t>GERO-001 Fundamentos Teóricos da Gerontologia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>Ana Raquel Ruiz Abraão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>Beatriz Rodrigues de Souza Melo</w:t>
      </w:r>
    </w:p>
    <w:p w:rsidR="00522E83" w:rsidRDefault="00522E83" w:rsidP="00522E83">
      <w:pPr>
        <w:spacing w:line="276" w:lineRule="auto"/>
        <w:ind w:left="720"/>
        <w:jc w:val="both"/>
        <w:rPr>
          <w:b/>
          <w:sz w:val="24"/>
        </w:rPr>
      </w:pPr>
    </w:p>
    <w:p w:rsidR="00522E83" w:rsidRPr="00522E83" w:rsidRDefault="00522E83" w:rsidP="00522E83">
      <w:pPr>
        <w:spacing w:line="276" w:lineRule="auto"/>
        <w:ind w:left="720"/>
        <w:jc w:val="both"/>
        <w:rPr>
          <w:b/>
          <w:sz w:val="24"/>
        </w:rPr>
      </w:pPr>
      <w:r w:rsidRPr="00522E83">
        <w:rPr>
          <w:b/>
          <w:sz w:val="24"/>
        </w:rPr>
        <w:t>GERO-002 Métodos de Pesquisa Aplicados à Gerontologia;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>Ana Raquel Ruiz Abraão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>Beatriz Rodrigues de Souza Melo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 xml:space="preserve">Claudete de Oliveira 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 xml:space="preserve">Maraiza Amato Pereira Barros </w:t>
      </w:r>
    </w:p>
    <w:p w:rsidR="00522E83" w:rsidRDefault="00522E83" w:rsidP="00522E83">
      <w:pPr>
        <w:spacing w:line="276" w:lineRule="auto"/>
        <w:ind w:left="720"/>
        <w:jc w:val="both"/>
        <w:rPr>
          <w:b/>
          <w:sz w:val="24"/>
        </w:rPr>
      </w:pPr>
    </w:p>
    <w:p w:rsidR="00522E83" w:rsidRPr="00522E83" w:rsidRDefault="00522E83" w:rsidP="00522E83">
      <w:pPr>
        <w:spacing w:line="276" w:lineRule="auto"/>
        <w:ind w:left="720"/>
        <w:jc w:val="both"/>
        <w:rPr>
          <w:b/>
          <w:sz w:val="24"/>
          <w:u w:val="single"/>
        </w:rPr>
      </w:pPr>
      <w:r w:rsidRPr="00522E83">
        <w:rPr>
          <w:b/>
          <w:sz w:val="24"/>
        </w:rPr>
        <w:t>GERO-007 Marcador</w:t>
      </w:r>
      <w:r w:rsidRPr="00522E83">
        <w:rPr>
          <w:b/>
          <w:sz w:val="24"/>
        </w:rPr>
        <w:t>es Biológicos do Envelhecimento</w:t>
      </w:r>
    </w:p>
    <w:p w:rsidR="00522E83" w:rsidRP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 xml:space="preserve">Beatriz Rodrigues de Souza Melo </w:t>
      </w:r>
    </w:p>
    <w:p w:rsidR="00522E83" w:rsidRDefault="00522E83" w:rsidP="00522E83">
      <w:pPr>
        <w:spacing w:line="276" w:lineRule="auto"/>
        <w:ind w:left="720"/>
        <w:jc w:val="both"/>
        <w:rPr>
          <w:sz w:val="24"/>
        </w:rPr>
      </w:pPr>
      <w:r w:rsidRPr="00522E83">
        <w:rPr>
          <w:sz w:val="24"/>
        </w:rPr>
        <w:t xml:space="preserve">Nick Alexandre Infante </w:t>
      </w:r>
    </w:p>
    <w:p w:rsidR="00524FD7" w:rsidRPr="00522E83" w:rsidRDefault="00524FD7" w:rsidP="00522E83">
      <w:pPr>
        <w:spacing w:line="276" w:lineRule="auto"/>
        <w:ind w:left="720"/>
        <w:jc w:val="both"/>
        <w:rPr>
          <w:sz w:val="24"/>
        </w:rPr>
      </w:pPr>
      <w:bookmarkStart w:id="0" w:name="_GoBack"/>
      <w:r>
        <w:rPr>
          <w:sz w:val="24"/>
        </w:rPr>
        <w:t>Vinícius Silva Faria</w:t>
      </w:r>
    </w:p>
    <w:bookmarkEnd w:id="0"/>
    <w:p w:rsidR="007153E7" w:rsidRPr="00522E83" w:rsidRDefault="007153E7" w:rsidP="00522E83">
      <w:pPr>
        <w:rPr>
          <w:sz w:val="24"/>
        </w:rPr>
      </w:pPr>
    </w:p>
    <w:sectPr w:rsidR="007153E7" w:rsidRPr="00522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060A"/>
    <w:multiLevelType w:val="multilevel"/>
    <w:tmpl w:val="86701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83"/>
    <w:rsid w:val="00522E83"/>
    <w:rsid w:val="00524FD7"/>
    <w:rsid w:val="0066149C"/>
    <w:rsid w:val="007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F2B"/>
  <w15:chartTrackingRefBased/>
  <w15:docId w15:val="{76992974-3C55-4A40-913E-95A71B8A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E8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Cominetti</dc:creator>
  <cp:keywords/>
  <dc:description/>
  <cp:lastModifiedBy>Márcia Cominetti</cp:lastModifiedBy>
  <cp:revision>3</cp:revision>
  <dcterms:created xsi:type="dcterms:W3CDTF">2019-03-11T16:54:00Z</dcterms:created>
  <dcterms:modified xsi:type="dcterms:W3CDTF">2019-03-11T17:00:00Z</dcterms:modified>
</cp:coreProperties>
</file>